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E9" w:rsidRDefault="00511CE9" w:rsidP="00511CE9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r w:rsidRPr="009D6612">
        <w:rPr>
          <w:rFonts w:ascii="Segoe UI" w:hAnsi="Segoe UI" w:cs="Segoe UI"/>
          <w:b/>
          <w:sz w:val="28"/>
          <w:szCs w:val="28"/>
        </w:rPr>
        <w:t>НОВОСТЬ</w:t>
      </w:r>
    </w:p>
    <w:p w:rsidR="00A001BB" w:rsidRPr="009D6612" w:rsidRDefault="00A001BB" w:rsidP="00511CE9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</w:p>
    <w:p w:rsidR="00FB7A14" w:rsidRPr="004B4B1B" w:rsidRDefault="00E07B2C" w:rsidP="00D10385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М</w:t>
      </w:r>
      <w:r w:rsidR="00821EAC">
        <w:rPr>
          <w:rFonts w:ascii="Segoe UI" w:hAnsi="Segoe UI" w:cs="Segoe UI"/>
          <w:b/>
          <w:sz w:val="28"/>
          <w:szCs w:val="28"/>
        </w:rPr>
        <w:t>ашино-место</w:t>
      </w:r>
      <w:r w:rsidR="00C54026">
        <w:rPr>
          <w:rFonts w:ascii="Segoe UI" w:hAnsi="Segoe UI" w:cs="Segoe UI"/>
          <w:b/>
          <w:sz w:val="28"/>
          <w:szCs w:val="28"/>
        </w:rPr>
        <w:t xml:space="preserve"> - самостоятельный</w:t>
      </w:r>
      <w:r>
        <w:rPr>
          <w:rFonts w:ascii="Segoe UI" w:hAnsi="Segoe UI" w:cs="Segoe UI"/>
          <w:b/>
          <w:sz w:val="28"/>
          <w:szCs w:val="28"/>
        </w:rPr>
        <w:t xml:space="preserve"> объект недвижимости</w:t>
      </w:r>
    </w:p>
    <w:p w:rsidR="00A001BB" w:rsidRDefault="00A001BB" w:rsidP="00A001BB">
      <w:pPr>
        <w:spacing w:after="0"/>
        <w:contextualSpacing/>
        <w:rPr>
          <w:rFonts w:ascii="Segoe UI" w:hAnsi="Segoe UI" w:cs="Segoe UI"/>
          <w:b/>
          <w:sz w:val="28"/>
          <w:szCs w:val="28"/>
        </w:rPr>
      </w:pPr>
    </w:p>
    <w:p w:rsidR="00F953A1" w:rsidRDefault="007876C4" w:rsidP="00F953A1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Липецкой области новостройки с подземными стоянками давно уже не редкость. </w:t>
      </w:r>
      <w:r w:rsidR="00B74EF6">
        <w:rPr>
          <w:rFonts w:ascii="Segoe UI" w:hAnsi="Segoe UI" w:cs="Segoe UI"/>
          <w:sz w:val="24"/>
          <w:szCs w:val="24"/>
        </w:rPr>
        <w:t xml:space="preserve">Присутствие в доме подземной парковки является одним из преимуществ при выборе жилья. Раньше, </w:t>
      </w:r>
      <w:r w:rsidR="00B74EF6" w:rsidRPr="00B74EF6">
        <w:rPr>
          <w:rFonts w:ascii="Segoe UI" w:hAnsi="Segoe UI" w:cs="Segoe UI"/>
          <w:sz w:val="24"/>
          <w:szCs w:val="24"/>
        </w:rPr>
        <w:t>покупая у застройщика жиль</w:t>
      </w:r>
      <w:r w:rsidR="002A6611">
        <w:rPr>
          <w:rFonts w:ascii="Segoe UI" w:hAnsi="Segoe UI" w:cs="Segoe UI"/>
          <w:sz w:val="24"/>
          <w:szCs w:val="24"/>
        </w:rPr>
        <w:t>я</w:t>
      </w:r>
      <w:r w:rsidR="00B74EF6" w:rsidRPr="00B74EF6">
        <w:rPr>
          <w:rFonts w:ascii="Segoe UI" w:hAnsi="Segoe UI" w:cs="Segoe UI"/>
          <w:sz w:val="24"/>
          <w:szCs w:val="24"/>
        </w:rPr>
        <w:t>, граждане одновременно старались приобрести и право собственности на парковочное место в подземной автостоянке. Однако 130 статья Гражданского кодекса приравнивала его к общедомовому имуществу. Граждане приобретали машино-места по договору купли-продажи, как долю в общей собственности.</w:t>
      </w:r>
      <w:r w:rsidR="00B74EF6">
        <w:rPr>
          <w:rFonts w:ascii="Segoe UI" w:hAnsi="Segoe UI" w:cs="Segoe UI"/>
          <w:sz w:val="24"/>
          <w:szCs w:val="24"/>
        </w:rPr>
        <w:t xml:space="preserve"> Но начиная с 1 января 2017 года машино – места </w:t>
      </w:r>
      <w:r w:rsidR="00B74EF6" w:rsidRPr="00B74EF6">
        <w:rPr>
          <w:rFonts w:ascii="Segoe UI" w:hAnsi="Segoe UI" w:cs="Segoe UI"/>
          <w:sz w:val="24"/>
          <w:szCs w:val="24"/>
        </w:rPr>
        <w:t xml:space="preserve">в подземных автостоянках и многоэтажных паркингах </w:t>
      </w:r>
      <w:r w:rsidR="00B74EF6">
        <w:rPr>
          <w:rFonts w:ascii="Segoe UI" w:hAnsi="Segoe UI" w:cs="Segoe UI"/>
          <w:sz w:val="24"/>
          <w:szCs w:val="24"/>
        </w:rPr>
        <w:t xml:space="preserve">стали объектами недвижимости, </w:t>
      </w:r>
      <w:r w:rsidR="007400AC">
        <w:rPr>
          <w:rFonts w:ascii="Segoe UI" w:hAnsi="Segoe UI" w:cs="Segoe UI"/>
          <w:sz w:val="24"/>
          <w:szCs w:val="24"/>
        </w:rPr>
        <w:t xml:space="preserve">т.е. появилась возможность </w:t>
      </w:r>
      <w:r w:rsidR="007400AC" w:rsidRPr="00B74EF6">
        <w:rPr>
          <w:rFonts w:ascii="Segoe UI" w:hAnsi="Segoe UI" w:cs="Segoe UI"/>
          <w:sz w:val="24"/>
          <w:szCs w:val="24"/>
        </w:rPr>
        <w:t>оформить</w:t>
      </w:r>
      <w:r w:rsidR="00B74EF6">
        <w:rPr>
          <w:rFonts w:ascii="Segoe UI" w:hAnsi="Segoe UI" w:cs="Segoe UI"/>
          <w:sz w:val="24"/>
          <w:szCs w:val="24"/>
        </w:rPr>
        <w:t xml:space="preserve"> </w:t>
      </w:r>
      <w:r w:rsidR="00B74EF6" w:rsidRPr="00B74EF6">
        <w:rPr>
          <w:rFonts w:ascii="Segoe UI" w:hAnsi="Segoe UI" w:cs="Segoe UI"/>
          <w:sz w:val="24"/>
          <w:szCs w:val="24"/>
        </w:rPr>
        <w:t>их в собственность, а, значит, продавать, подарить, заложить, сдать в аренду.</w:t>
      </w:r>
      <w:r w:rsidR="00B74EF6">
        <w:rPr>
          <w:rFonts w:ascii="Segoe UI" w:hAnsi="Segoe UI" w:cs="Segoe UI"/>
          <w:sz w:val="24"/>
          <w:szCs w:val="24"/>
        </w:rPr>
        <w:t xml:space="preserve"> </w:t>
      </w:r>
    </w:p>
    <w:p w:rsidR="00B74EF6" w:rsidRPr="00F64486" w:rsidRDefault="00B74EF6" w:rsidP="00B575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B74EF6">
        <w:rPr>
          <w:rFonts w:ascii="Segoe UI" w:hAnsi="Segoe UI" w:cs="Segoe UI"/>
          <w:sz w:val="24"/>
          <w:szCs w:val="24"/>
        </w:rPr>
        <w:t>Машино-место – это предназначенная</w:t>
      </w:r>
      <w:r w:rsidRPr="00F64486">
        <w:rPr>
          <w:rFonts w:ascii="Segoe UI" w:hAnsi="Segoe UI" w:cs="Segoe UI"/>
          <w:sz w:val="24"/>
          <w:szCs w:val="24"/>
        </w:rPr>
        <w:t xml:space="preserve"> исключительно для размещения транспортного средства часть здания или сооружения, которая может быть не ограничена либо частично ограничена строительной конструкцией, например, стеной, перегородкой. Границы машино-мест, которые не ограничены строительной или иной ограждающей конструкцией, </w:t>
      </w:r>
      <w:hyperlink r:id="rId6" w:history="1">
        <w:r w:rsidRPr="00F64486">
          <w:rPr>
            <w:rFonts w:ascii="Segoe UI" w:hAnsi="Segoe UI" w:cs="Segoe UI"/>
            <w:sz w:val="24"/>
            <w:szCs w:val="24"/>
          </w:rPr>
          <w:t>должны быть обозначены</w:t>
        </w:r>
      </w:hyperlink>
      <w:r w:rsidRPr="00F64486">
        <w:rPr>
          <w:rFonts w:ascii="Segoe UI" w:hAnsi="Segoe UI" w:cs="Segoe UI"/>
          <w:sz w:val="24"/>
          <w:szCs w:val="24"/>
        </w:rPr>
        <w:t xml:space="preserve"> разметкой, например, краской или наклейками.</w:t>
      </w:r>
    </w:p>
    <w:p w:rsidR="00B74EF6" w:rsidRPr="00F64486" w:rsidRDefault="00204EB2" w:rsidP="00B575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F64486">
        <w:rPr>
          <w:rFonts w:ascii="Segoe UI" w:hAnsi="Segoe UI" w:cs="Segoe UI"/>
          <w:sz w:val="24"/>
          <w:szCs w:val="24"/>
        </w:rPr>
        <w:t>Чтобы машино-место стало полноценным объектом недвижимости, необходимо обязательно поставить его на кадастровый учет с описанием его границ в здании или сооружении. Постановка на кадастровый учет машино-мест, как и иных объектов недвижимости, осуществляется в соответствии с требованиями Федерального закона от 13.07.2015 № 218-ФЗ «О государственной регистрации недвижимости» (Закона о регистрации).</w:t>
      </w:r>
      <w:r w:rsidR="007400AC" w:rsidRPr="00F64486">
        <w:rPr>
          <w:rFonts w:ascii="Segoe UI" w:hAnsi="Segoe UI" w:cs="Segoe UI"/>
          <w:sz w:val="24"/>
          <w:szCs w:val="24"/>
        </w:rPr>
        <w:t xml:space="preserve"> </w:t>
      </w:r>
    </w:p>
    <w:p w:rsidR="00204EB2" w:rsidRPr="00F64486" w:rsidRDefault="00204EB2" w:rsidP="00204EB2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F64486">
        <w:rPr>
          <w:rFonts w:ascii="Segoe UI" w:hAnsi="Segoe UI" w:cs="Segoe UI"/>
          <w:sz w:val="24"/>
          <w:szCs w:val="24"/>
        </w:rPr>
        <w:t>При осуществлении государственного кадастрового учета нового многоквартирного дома одновременно осуществляется государственный кадастровый учет всех расположенных в нем жилых и нежилых помещений, в том числе расположенных в таком многоквартирном доме машино-мест.</w:t>
      </w:r>
    </w:p>
    <w:p w:rsidR="007400AC" w:rsidRPr="00821EAC" w:rsidRDefault="007400AC" w:rsidP="00821EAC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7400AC">
        <w:rPr>
          <w:rFonts w:ascii="Segoe UI" w:hAnsi="Segoe UI" w:cs="Segoe UI"/>
          <w:sz w:val="24"/>
          <w:szCs w:val="24"/>
        </w:rPr>
        <w:t>В отношении уже существующих мест для размещения транспортных средств, но зарегистрированных в Едином государственном реестре недвижимости в виде доли в праве общей с</w:t>
      </w:r>
      <w:r w:rsidRPr="00F64486">
        <w:rPr>
          <w:rFonts w:ascii="Segoe UI" w:hAnsi="Segoe UI" w:cs="Segoe UI"/>
          <w:sz w:val="24"/>
          <w:szCs w:val="24"/>
        </w:rPr>
        <w:t>обственности на помещение</w:t>
      </w:r>
      <w:r w:rsidRPr="007400AC">
        <w:rPr>
          <w:rFonts w:ascii="Segoe UI" w:hAnsi="Segoe UI" w:cs="Segoe UI"/>
          <w:sz w:val="24"/>
          <w:szCs w:val="24"/>
        </w:rPr>
        <w:t>, т.е. официально не оформленных машино-мест, необходимо отметить следующее.</w:t>
      </w:r>
      <w:r w:rsidR="00821EAC">
        <w:rPr>
          <w:rFonts w:ascii="Segoe UI" w:hAnsi="Segoe UI" w:cs="Segoe UI"/>
          <w:sz w:val="24"/>
          <w:szCs w:val="24"/>
        </w:rPr>
        <w:t xml:space="preserve"> </w:t>
      </w:r>
      <w:r w:rsidRPr="00F64486">
        <w:rPr>
          <w:rFonts w:ascii="Segoe UI" w:hAnsi="Segoe UI" w:cs="Segoe UI"/>
          <w:sz w:val="24"/>
          <w:szCs w:val="24"/>
        </w:rPr>
        <w:t xml:space="preserve">Для выдела в натуре доли в праве общей долевой собственности на помещение и регистрации права собственности на машино-место согласие иных участников долевой собственности не требуется, если участник общей долевой собственности представит в Управление Росреестра соглашение всех сособственников или </w:t>
      </w:r>
      <w:r w:rsidRPr="00F64486">
        <w:rPr>
          <w:rFonts w:ascii="Segoe UI" w:hAnsi="Segoe UI" w:cs="Segoe UI"/>
          <w:sz w:val="24"/>
          <w:szCs w:val="24"/>
        </w:rPr>
        <w:lastRenderedPageBreak/>
        <w:t>решение общего собрания, определяющие порядок пользования недвижимым имуществом, находящимся в общей долевой собственности.</w:t>
      </w:r>
    </w:p>
    <w:p w:rsidR="005D672A" w:rsidRPr="00F64486" w:rsidRDefault="007400AC" w:rsidP="005D672A">
      <w:pPr>
        <w:shd w:val="clear" w:color="auto" w:fill="FFFFFF"/>
        <w:spacing w:line="270" w:lineRule="atLeast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F64486">
        <w:rPr>
          <w:rFonts w:ascii="Segoe UI" w:hAnsi="Segoe UI" w:cs="Segoe UI"/>
          <w:sz w:val="24"/>
          <w:szCs w:val="24"/>
        </w:rPr>
        <w:t xml:space="preserve">Для осуществления регистрации права собственности на машино-место путем выдела в натуре доли в праве общей долевой собственности на помещение для размещения транспортных средств необходимо представить в Управление Росреестра заявление о прекращении права общей долевой собственности (в части выделяемой доли), заявление на государственный кадастровый учет и государственную регистрацию права на машино-место. Указанные действия осуществляются одновременно. Для осуществления кадастрового учета и регистрации права необходимо представить технический план, подготовленный в отношении </w:t>
      </w:r>
      <w:r w:rsidR="00821EAC" w:rsidRPr="00F64486">
        <w:rPr>
          <w:rFonts w:ascii="Segoe UI" w:hAnsi="Segoe UI" w:cs="Segoe UI"/>
          <w:sz w:val="24"/>
          <w:szCs w:val="24"/>
        </w:rPr>
        <w:t xml:space="preserve">объекта недвижимости – </w:t>
      </w:r>
      <w:r w:rsidRPr="00F64486">
        <w:rPr>
          <w:rFonts w:ascii="Segoe UI" w:hAnsi="Segoe UI" w:cs="Segoe UI"/>
          <w:sz w:val="24"/>
          <w:szCs w:val="24"/>
        </w:rPr>
        <w:t>машино-место, соглашение всех сособственников или решение общего собрания, определяющие порядок пользования недвижимым имуществом, находящимся в общей долевой собственности.</w:t>
      </w:r>
    </w:p>
    <w:p w:rsidR="007400AC" w:rsidRPr="00F64486" w:rsidRDefault="007400AC" w:rsidP="005D672A">
      <w:pPr>
        <w:shd w:val="clear" w:color="auto" w:fill="FFFFFF"/>
        <w:spacing w:line="270" w:lineRule="atLeast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F64486">
        <w:rPr>
          <w:rFonts w:ascii="Segoe UI" w:hAnsi="Segoe UI" w:cs="Segoe UI"/>
          <w:sz w:val="24"/>
          <w:szCs w:val="24"/>
        </w:rPr>
        <w:t>Законодательством не предусмотрена необходимость одновременного обращения за государственной регистрацией прав на машино-места всех участников общей долевой собственности на помещение.</w:t>
      </w:r>
    </w:p>
    <w:p w:rsidR="00204EB2" w:rsidRDefault="007400AC" w:rsidP="007400AC">
      <w:pPr>
        <w:shd w:val="clear" w:color="auto" w:fill="FFFFFF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F64486">
        <w:rPr>
          <w:rFonts w:ascii="Segoe UI" w:hAnsi="Segoe UI" w:cs="Segoe UI"/>
          <w:sz w:val="24"/>
          <w:szCs w:val="24"/>
        </w:rPr>
        <w:t xml:space="preserve"> </w:t>
      </w:r>
      <w:r w:rsidR="00204EB2" w:rsidRPr="00F64486">
        <w:rPr>
          <w:rFonts w:ascii="Segoe UI" w:hAnsi="Segoe UI" w:cs="Segoe UI"/>
          <w:sz w:val="24"/>
          <w:szCs w:val="24"/>
        </w:rPr>
        <w:t>Стоит отметить, что в законе понятие "машино-место" не пересекается с понятием - "парковка". Парковочное место - специальная площадка на обочине или дороге, предназначенная для стоянки транспорта, и в отличие от машино-места не является самостоятельным объектом недвижимости. Следовательно, не подлежит постановке на кадастровый учет.</w:t>
      </w:r>
    </w:p>
    <w:p w:rsidR="00B74EF6" w:rsidRDefault="0002405A" w:rsidP="00B67DD3">
      <w:pPr>
        <w:shd w:val="clear" w:color="auto" w:fill="FFFFFF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 касается нашего региона, по состоянию на 01 января 2018 года в Едином государственном реестре недвижимости содержатся сведения о порядка 100 машино-мест. Однако работа в данном направлени</w:t>
      </w:r>
      <w:r w:rsidR="00B67DD3">
        <w:rPr>
          <w:rFonts w:ascii="Segoe UI" w:hAnsi="Segoe UI" w:cs="Segoe UI"/>
          <w:sz w:val="24"/>
          <w:szCs w:val="24"/>
        </w:rPr>
        <w:t xml:space="preserve">е продолжается. В региональную Кадастровую палату поступают многочисленные вопросы от липчан о порядке оформления машино-мест. Все заинтересованные лица получают квалифицированную юридическую помощь. Надеемся, что количество машино-мест в регионе будет увеличиваться, </w:t>
      </w:r>
      <w:r w:rsidR="002A6611">
        <w:rPr>
          <w:rFonts w:ascii="Segoe UI" w:hAnsi="Segoe UI" w:cs="Segoe UI"/>
          <w:sz w:val="24"/>
          <w:szCs w:val="24"/>
        </w:rPr>
        <w:t xml:space="preserve">решив проблему дефицита парковочных мест. </w:t>
      </w:r>
    </w:p>
    <w:p w:rsidR="00DC18B7" w:rsidRDefault="00DC18B7" w:rsidP="00B67DD3">
      <w:pPr>
        <w:shd w:val="clear" w:color="auto" w:fill="FFFFFF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DC18B7" w:rsidRPr="004B4B1B" w:rsidRDefault="00DC18B7" w:rsidP="00B67DD3">
      <w:pPr>
        <w:shd w:val="clear" w:color="auto" w:fill="FFFFFF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121EAD" w:rsidRPr="005024F8" w:rsidRDefault="00121EAD" w:rsidP="00121EAD">
      <w:pPr>
        <w:spacing w:after="0" w:line="360" w:lineRule="auto"/>
        <w:ind w:firstLine="708"/>
        <w:contextualSpacing/>
        <w:jc w:val="right"/>
        <w:rPr>
          <w:rFonts w:ascii="Segoe UI" w:hAnsi="Segoe UI" w:cs="Segoe UI"/>
          <w:b/>
          <w:sz w:val="24"/>
          <w:szCs w:val="24"/>
        </w:rPr>
      </w:pPr>
      <w:r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>Пресс-служба филиала ФГБУ «ФКП Росреестра» по Липецкой области</w:t>
      </w:r>
    </w:p>
    <w:p w:rsidR="00121EAD" w:rsidRPr="00511CE9" w:rsidRDefault="00121EAD" w:rsidP="00B575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121EAD" w:rsidRPr="00511CE9" w:rsidSect="003D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D4A"/>
    <w:multiLevelType w:val="hybridMultilevel"/>
    <w:tmpl w:val="F3B2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7009A"/>
    <w:multiLevelType w:val="hybridMultilevel"/>
    <w:tmpl w:val="5E205450"/>
    <w:lvl w:ilvl="0" w:tplc="21366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7617"/>
    <w:rsid w:val="0002405A"/>
    <w:rsid w:val="0008435C"/>
    <w:rsid w:val="000B698F"/>
    <w:rsid w:val="00121EAD"/>
    <w:rsid w:val="001A5111"/>
    <w:rsid w:val="001D0F2E"/>
    <w:rsid w:val="001F7C37"/>
    <w:rsid w:val="00204EB2"/>
    <w:rsid w:val="002052C6"/>
    <w:rsid w:val="002154B9"/>
    <w:rsid w:val="00224C35"/>
    <w:rsid w:val="002264FC"/>
    <w:rsid w:val="00231B5C"/>
    <w:rsid w:val="00236D9E"/>
    <w:rsid w:val="00274F98"/>
    <w:rsid w:val="002A6611"/>
    <w:rsid w:val="002B4D90"/>
    <w:rsid w:val="002D7841"/>
    <w:rsid w:val="002E212A"/>
    <w:rsid w:val="002E437E"/>
    <w:rsid w:val="00360B99"/>
    <w:rsid w:val="003874EB"/>
    <w:rsid w:val="003C515E"/>
    <w:rsid w:val="003D312D"/>
    <w:rsid w:val="004B4B1B"/>
    <w:rsid w:val="004B68A8"/>
    <w:rsid w:val="004E5E86"/>
    <w:rsid w:val="004F7210"/>
    <w:rsid w:val="005065D7"/>
    <w:rsid w:val="00511CE9"/>
    <w:rsid w:val="00514384"/>
    <w:rsid w:val="005215AF"/>
    <w:rsid w:val="00547B28"/>
    <w:rsid w:val="0055604E"/>
    <w:rsid w:val="00564274"/>
    <w:rsid w:val="00576206"/>
    <w:rsid w:val="005D672A"/>
    <w:rsid w:val="005E30B0"/>
    <w:rsid w:val="005F1F24"/>
    <w:rsid w:val="005F3989"/>
    <w:rsid w:val="006108E6"/>
    <w:rsid w:val="00620336"/>
    <w:rsid w:val="006622F7"/>
    <w:rsid w:val="006A36B8"/>
    <w:rsid w:val="006E0120"/>
    <w:rsid w:val="0070569B"/>
    <w:rsid w:val="007400AC"/>
    <w:rsid w:val="007876C4"/>
    <w:rsid w:val="007F2559"/>
    <w:rsid w:val="00821EAC"/>
    <w:rsid w:val="00847FD3"/>
    <w:rsid w:val="008A15C4"/>
    <w:rsid w:val="008B6947"/>
    <w:rsid w:val="008C05F7"/>
    <w:rsid w:val="008C7EDD"/>
    <w:rsid w:val="008F7869"/>
    <w:rsid w:val="00932304"/>
    <w:rsid w:val="00942D74"/>
    <w:rsid w:val="009874E6"/>
    <w:rsid w:val="009A1E69"/>
    <w:rsid w:val="009D70A6"/>
    <w:rsid w:val="009E7617"/>
    <w:rsid w:val="00A001BB"/>
    <w:rsid w:val="00A0171E"/>
    <w:rsid w:val="00A52087"/>
    <w:rsid w:val="00A73B1A"/>
    <w:rsid w:val="00AC2B60"/>
    <w:rsid w:val="00AF4162"/>
    <w:rsid w:val="00B575C5"/>
    <w:rsid w:val="00B6163F"/>
    <w:rsid w:val="00B67DD3"/>
    <w:rsid w:val="00B74EF6"/>
    <w:rsid w:val="00BD2126"/>
    <w:rsid w:val="00BE7BBA"/>
    <w:rsid w:val="00BF3328"/>
    <w:rsid w:val="00BF6618"/>
    <w:rsid w:val="00C057CE"/>
    <w:rsid w:val="00C2374C"/>
    <w:rsid w:val="00C54026"/>
    <w:rsid w:val="00C64B69"/>
    <w:rsid w:val="00CD6995"/>
    <w:rsid w:val="00CE3CE0"/>
    <w:rsid w:val="00CE7923"/>
    <w:rsid w:val="00D10385"/>
    <w:rsid w:val="00D62AED"/>
    <w:rsid w:val="00D816B3"/>
    <w:rsid w:val="00DC18B7"/>
    <w:rsid w:val="00DD1FDF"/>
    <w:rsid w:val="00E07B2C"/>
    <w:rsid w:val="00E24949"/>
    <w:rsid w:val="00E37D74"/>
    <w:rsid w:val="00E414F1"/>
    <w:rsid w:val="00E76569"/>
    <w:rsid w:val="00E82CF6"/>
    <w:rsid w:val="00E871E5"/>
    <w:rsid w:val="00E90212"/>
    <w:rsid w:val="00E9463B"/>
    <w:rsid w:val="00EC63B3"/>
    <w:rsid w:val="00F00B40"/>
    <w:rsid w:val="00F0409D"/>
    <w:rsid w:val="00F64486"/>
    <w:rsid w:val="00F90BC8"/>
    <w:rsid w:val="00F953A1"/>
    <w:rsid w:val="00FB7A14"/>
    <w:rsid w:val="00FC0C11"/>
    <w:rsid w:val="00FF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E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D0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0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5C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1F24"/>
  </w:style>
  <w:style w:type="character" w:styleId="a4">
    <w:name w:val="FollowedHyperlink"/>
    <w:basedOn w:val="a0"/>
    <w:uiPriority w:val="99"/>
    <w:semiHidden/>
    <w:unhideWhenUsed/>
    <w:rsid w:val="00EC63B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B7A14"/>
    <w:pPr>
      <w:ind w:left="720"/>
      <w:contextualSpacing/>
    </w:pPr>
  </w:style>
  <w:style w:type="character" w:styleId="a6">
    <w:name w:val="Strong"/>
    <w:basedOn w:val="a0"/>
    <w:uiPriority w:val="22"/>
    <w:qFormat/>
    <w:rsid w:val="00BF3328"/>
    <w:rPr>
      <w:b/>
      <w:bCs/>
    </w:rPr>
  </w:style>
  <w:style w:type="paragraph" w:styleId="a7">
    <w:name w:val="Normal (Web)"/>
    <w:basedOn w:val="a"/>
    <w:uiPriority w:val="99"/>
    <w:unhideWhenUsed/>
    <w:rsid w:val="0051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0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04EB2"/>
  </w:style>
  <w:style w:type="character" w:customStyle="1" w:styleId="20">
    <w:name w:val="Заголовок 2 Знак"/>
    <w:basedOn w:val="a0"/>
    <w:link w:val="2"/>
    <w:uiPriority w:val="9"/>
    <w:semiHidden/>
    <w:rsid w:val="00C54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236F1B2F0D85EA18407EDCF82FCAC1825FCF66DABB58226C4B3CF3D813A4243B938887C3E88E0944j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3C19-822F-4F7F-A2EB-45E28A16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Frolova.Katerina</dc:creator>
  <cp:keywords/>
  <dc:description/>
  <cp:lastModifiedBy>Frolova.Katerina</cp:lastModifiedBy>
  <cp:revision>10</cp:revision>
  <cp:lastPrinted>2018-02-20T07:50:00Z</cp:lastPrinted>
  <dcterms:created xsi:type="dcterms:W3CDTF">2018-02-07T13:13:00Z</dcterms:created>
  <dcterms:modified xsi:type="dcterms:W3CDTF">2018-03-26T06:07:00Z</dcterms:modified>
</cp:coreProperties>
</file>