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8" w:rsidRPr="008C001D" w:rsidRDefault="00FD3318" w:rsidP="00D6056E">
      <w:pPr>
        <w:spacing w:line="240" w:lineRule="auto"/>
        <w:ind w:firstLine="708"/>
        <w:jc w:val="right"/>
        <w:rPr>
          <w:szCs w:val="28"/>
        </w:rPr>
      </w:pPr>
      <w:r>
        <w:rPr>
          <w:szCs w:val="28"/>
        </w:rPr>
        <w:t>Приложение 1.</w:t>
      </w:r>
    </w:p>
    <w:p w:rsidR="00FD3318" w:rsidRDefault="00FD3318" w:rsidP="00D6056E">
      <w:pPr>
        <w:spacing w:line="240" w:lineRule="auto"/>
        <w:ind w:firstLine="708"/>
        <w:jc w:val="right"/>
        <w:rPr>
          <w:szCs w:val="28"/>
          <w:highlight w:val="yellow"/>
        </w:rPr>
      </w:pPr>
    </w:p>
    <w:p w:rsidR="00FD3318" w:rsidRPr="00131842" w:rsidRDefault="00FD3318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b/>
          <w:szCs w:val="28"/>
        </w:rPr>
        <w:t xml:space="preserve">Информация для размещения на сайте администрации сельских поселений </w:t>
      </w:r>
      <w:r>
        <w:rPr>
          <w:b/>
          <w:szCs w:val="28"/>
        </w:rPr>
        <w:t>Добровского муниципального района</w:t>
      </w:r>
      <w:r w:rsidRPr="00131842">
        <w:rPr>
          <w:b/>
          <w:szCs w:val="28"/>
        </w:rPr>
        <w:t>.</w:t>
      </w:r>
    </w:p>
    <w:p w:rsidR="00FD3318" w:rsidRPr="00131842" w:rsidRDefault="00FD3318" w:rsidP="00D6056E">
      <w:pPr>
        <w:spacing w:line="240" w:lineRule="auto"/>
        <w:ind w:firstLine="708"/>
        <w:rPr>
          <w:szCs w:val="28"/>
        </w:rPr>
      </w:pPr>
    </w:p>
    <w:p w:rsidR="00FD3318" w:rsidRPr="00131842" w:rsidRDefault="00FD3318" w:rsidP="00D6056E">
      <w:pPr>
        <w:spacing w:line="240" w:lineRule="auto"/>
        <w:ind w:firstLine="708"/>
        <w:rPr>
          <w:szCs w:val="28"/>
        </w:rPr>
      </w:pPr>
    </w:p>
    <w:p w:rsidR="00FD3318" w:rsidRPr="008C001D" w:rsidRDefault="00FD3318" w:rsidP="00D6056E">
      <w:pPr>
        <w:spacing w:line="240" w:lineRule="auto"/>
        <w:ind w:firstLine="708"/>
        <w:jc w:val="center"/>
        <w:rPr>
          <w:b/>
          <w:sz w:val="32"/>
          <w:szCs w:val="28"/>
        </w:rPr>
      </w:pPr>
      <w:r w:rsidRPr="008C001D">
        <w:rPr>
          <w:b/>
          <w:sz w:val="32"/>
          <w:szCs w:val="28"/>
        </w:rPr>
        <w:t>Информация о ценах и тарифах, установленных управлением потребите</w:t>
      </w:r>
      <w:r>
        <w:rPr>
          <w:b/>
          <w:sz w:val="32"/>
          <w:szCs w:val="28"/>
        </w:rPr>
        <w:t>льского рынка и ценовой политики</w:t>
      </w:r>
      <w:r w:rsidRPr="008C001D">
        <w:rPr>
          <w:b/>
          <w:sz w:val="32"/>
          <w:szCs w:val="28"/>
        </w:rPr>
        <w:t xml:space="preserve"> Липецкой области</w:t>
      </w:r>
    </w:p>
    <w:p w:rsidR="00FD3318" w:rsidRDefault="00FD3318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szCs w:val="28"/>
        </w:rPr>
        <w:t xml:space="preserve">Управление потребительского рынка и ценовой политики Липецкой области информирует население </w:t>
      </w:r>
      <w:r>
        <w:rPr>
          <w:szCs w:val="28"/>
        </w:rPr>
        <w:t xml:space="preserve">Добровского </w:t>
      </w:r>
      <w:r w:rsidRPr="00131842">
        <w:rPr>
          <w:szCs w:val="28"/>
        </w:rPr>
        <w:t>муниципального района о размерах платы, тарифах, размерах предельных надбавок, подлежащих государственному регулированию и действующих на территории Липецкой области</w:t>
      </w:r>
      <w:r>
        <w:rPr>
          <w:szCs w:val="28"/>
        </w:rPr>
        <w:t>.</w:t>
      </w:r>
      <w:r w:rsidRPr="008C001D">
        <w:rPr>
          <w:b/>
          <w:szCs w:val="28"/>
        </w:rPr>
        <w:t xml:space="preserve"> </w:t>
      </w:r>
    </w:p>
    <w:p w:rsidR="00FD3318" w:rsidRDefault="00FD3318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В случае обнаружения фактов</w:t>
      </w:r>
      <w:r w:rsidRPr="00D66834">
        <w:rPr>
          <w:b/>
          <w:szCs w:val="28"/>
        </w:rPr>
        <w:t xml:space="preserve"> превышения хозяйствующими субъектами утвержденных размеров платы, тарифов, размеров предельных надбавок, просим обращаться в управление по телефону горячей линии </w:t>
      </w:r>
      <w:r>
        <w:rPr>
          <w:b/>
          <w:szCs w:val="28"/>
          <w:u w:val="single"/>
        </w:rPr>
        <w:t>8-991-344-27-53</w:t>
      </w:r>
      <w:r w:rsidRPr="00D66834">
        <w:rPr>
          <w:b/>
          <w:szCs w:val="28"/>
        </w:rPr>
        <w:t xml:space="preserve"> или </w:t>
      </w:r>
      <w:r w:rsidRPr="008C001D">
        <w:rPr>
          <w:b/>
          <w:szCs w:val="28"/>
          <w:u w:val="single"/>
        </w:rPr>
        <w:t>8(4742)</w:t>
      </w:r>
      <w:r>
        <w:rPr>
          <w:b/>
          <w:szCs w:val="28"/>
          <w:u w:val="single"/>
        </w:rPr>
        <w:t>27-64-51</w:t>
      </w:r>
      <w:r w:rsidRPr="00D66834">
        <w:rPr>
          <w:b/>
          <w:szCs w:val="28"/>
        </w:rPr>
        <w:t xml:space="preserve">, по электронной почте </w:t>
      </w:r>
      <w:hyperlink r:id="rId4" w:history="1">
        <w:r w:rsidRPr="00D66834">
          <w:rPr>
            <w:b/>
            <w:szCs w:val="28"/>
          </w:rPr>
          <w:t>t</w:t>
        </w:r>
        <w:r w:rsidRPr="008C001D">
          <w:rPr>
            <w:b/>
            <w:szCs w:val="28"/>
            <w:u w:val="single"/>
          </w:rPr>
          <w:t>d@admlr.lipetsk.ru</w:t>
        </w:r>
      </w:hyperlink>
      <w:r w:rsidRPr="00D66834">
        <w:rPr>
          <w:b/>
          <w:szCs w:val="28"/>
        </w:rPr>
        <w:t xml:space="preserve">, по адресу: </w:t>
      </w:r>
      <w:r w:rsidRPr="008C001D">
        <w:rPr>
          <w:b/>
          <w:szCs w:val="28"/>
          <w:u w:val="single"/>
        </w:rPr>
        <w:t>г. Липецк, пл. Плеханова, д.1.</w:t>
      </w:r>
    </w:p>
    <w:p w:rsidR="00FD3318" w:rsidRPr="008C001D" w:rsidRDefault="00FD3318" w:rsidP="00D6056E">
      <w:pPr>
        <w:spacing w:line="240" w:lineRule="auto"/>
        <w:ind w:firstLine="708"/>
        <w:rPr>
          <w:b/>
          <w:szCs w:val="28"/>
        </w:rPr>
      </w:pPr>
    </w:p>
    <w:p w:rsidR="00FD3318" w:rsidRPr="00023AA7" w:rsidRDefault="00FD3318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b/>
          <w:szCs w:val="28"/>
        </w:rPr>
        <w:t>1.</w:t>
      </w:r>
      <w:r w:rsidRPr="00131842">
        <w:rPr>
          <w:szCs w:val="28"/>
        </w:rPr>
        <w:t xml:space="preserve"> </w:t>
      </w:r>
      <w:r w:rsidRPr="00131842">
        <w:rPr>
          <w:b/>
          <w:szCs w:val="28"/>
        </w:rPr>
        <w:t xml:space="preserve">Предельные размеры платы за проведение технического осмотра </w:t>
      </w:r>
      <w:r>
        <w:rPr>
          <w:b/>
          <w:szCs w:val="28"/>
        </w:rPr>
        <w:t xml:space="preserve">транспортных средств (постановление </w:t>
      </w:r>
      <w:r w:rsidRPr="00131842">
        <w:rPr>
          <w:b/>
          <w:szCs w:val="28"/>
        </w:rPr>
        <w:t>администрации Липецкой области от 02.11.2015г. № 492)</w:t>
      </w:r>
      <w:r>
        <w:rPr>
          <w:b/>
          <w:szCs w:val="28"/>
        </w:rPr>
        <w:t>:</w:t>
      </w:r>
    </w:p>
    <w:p w:rsidR="00FD3318" w:rsidRPr="00D66834" w:rsidRDefault="00FD3318" w:rsidP="00D6056E">
      <w:pPr>
        <w:spacing w:line="240" w:lineRule="auto"/>
        <w:rPr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7386"/>
        <w:gridCol w:w="2410"/>
      </w:tblGrid>
      <w:tr w:rsidR="00FD3318" w:rsidRPr="00D66834" w:rsidTr="00BE0F5E">
        <w:trPr>
          <w:trHeight w:val="4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Категория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Предельный размер платы</w:t>
            </w:r>
          </w:p>
        </w:tc>
      </w:tr>
      <w:tr w:rsidR="00FD3318" w:rsidRPr="00D66834" w:rsidTr="00BE0F5E">
        <w:trPr>
          <w:trHeight w:val="6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500 руб.</w:t>
            </w:r>
          </w:p>
        </w:tc>
      </w:tr>
      <w:tr w:rsidR="00FD3318" w:rsidRPr="00D66834" w:rsidTr="00BE0F5E">
        <w:trPr>
          <w:trHeight w:val="6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900 руб.</w:t>
            </w:r>
          </w:p>
        </w:tc>
      </w:tr>
      <w:tr w:rsidR="00FD3318" w:rsidRPr="00D66834" w:rsidTr="00BE0F5E">
        <w:trPr>
          <w:trHeight w:val="7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1083 руб.</w:t>
            </w:r>
          </w:p>
        </w:tc>
      </w:tr>
      <w:tr w:rsidR="00FD3318" w:rsidRPr="00D66834" w:rsidTr="00BE0F5E">
        <w:trPr>
          <w:trHeight w:val="6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533 руб.</w:t>
            </w:r>
          </w:p>
        </w:tc>
      </w:tr>
      <w:tr w:rsidR="00FD3318" w:rsidRPr="00D66834" w:rsidTr="00BE0F5E">
        <w:trPr>
          <w:trHeight w:val="8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1050 руб.</w:t>
            </w:r>
          </w:p>
        </w:tc>
      </w:tr>
      <w:tr w:rsidR="00FD3318" w:rsidRPr="00D66834" w:rsidTr="00BE0F5E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1133 руб.</w:t>
            </w:r>
          </w:p>
        </w:tc>
      </w:tr>
      <w:tr w:rsidR="00FD3318" w:rsidRPr="00D66834" w:rsidTr="00BE0F5E">
        <w:trPr>
          <w:trHeight w:val="5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не более 0,75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FD3318" w:rsidRPr="00D66834" w:rsidTr="00BE0F5E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FD3318" w:rsidRPr="00D66834" w:rsidTr="00BE0F5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свыше 3,5 тонны, но не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FD3318" w:rsidRPr="00D66834" w:rsidTr="00BE0F5E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4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FD3318" w:rsidRPr="00D66834" w:rsidTr="00BE0F5E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L - мототранспортные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 руб.</w:t>
            </w:r>
          </w:p>
        </w:tc>
      </w:tr>
    </w:tbl>
    <w:p w:rsidR="00FD3318" w:rsidRPr="00D66834" w:rsidRDefault="00FD3318" w:rsidP="00D6056E">
      <w:pPr>
        <w:spacing w:line="240" w:lineRule="auto"/>
        <w:ind w:firstLine="0"/>
        <w:rPr>
          <w:szCs w:val="28"/>
        </w:rPr>
      </w:pPr>
    </w:p>
    <w:p w:rsidR="00FD3318" w:rsidRPr="00131842" w:rsidRDefault="00FD3318" w:rsidP="00D6056E">
      <w:pPr>
        <w:spacing w:after="240" w:line="240" w:lineRule="auto"/>
        <w:ind w:firstLine="708"/>
        <w:rPr>
          <w:b/>
          <w:szCs w:val="28"/>
        </w:rPr>
      </w:pPr>
      <w:r>
        <w:rPr>
          <w:b/>
          <w:szCs w:val="28"/>
        </w:rPr>
        <w:t>2.</w:t>
      </w:r>
      <w:r w:rsidRPr="00131842">
        <w:rPr>
          <w:b/>
          <w:szCs w:val="28"/>
        </w:rPr>
        <w:t>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Липецкой области, (регистрационных книг, реестров, правоустанавливающих документов и тому подобного) и содержащихся в них сведений (</w:t>
      </w:r>
      <w:r>
        <w:rPr>
          <w:b/>
          <w:szCs w:val="28"/>
        </w:rPr>
        <w:t>приказ управления</w:t>
      </w:r>
      <w:r w:rsidRPr="00131842">
        <w:rPr>
          <w:b/>
          <w:szCs w:val="28"/>
        </w:rPr>
        <w:t xml:space="preserve"> от 02.12.2016г. № 29-ц)</w:t>
      </w:r>
      <w:r>
        <w:rPr>
          <w:b/>
          <w:szCs w:val="28"/>
        </w:rPr>
        <w:t>:</w:t>
      </w:r>
    </w:p>
    <w:tbl>
      <w:tblPr>
        <w:tblW w:w="9796" w:type="dxa"/>
        <w:tblInd w:w="93" w:type="dxa"/>
        <w:tblLook w:val="00A0"/>
      </w:tblPr>
      <w:tblGrid>
        <w:gridCol w:w="7103"/>
        <w:gridCol w:w="2693"/>
      </w:tblGrid>
      <w:tr w:rsidR="00FD3318" w:rsidRPr="00D66834" w:rsidTr="00BE0F5E">
        <w:trPr>
          <w:trHeight w:val="51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 xml:space="preserve">Наименование копий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Размеры платы</w:t>
            </w:r>
          </w:p>
        </w:tc>
      </w:tr>
      <w:tr w:rsidR="00FD3318" w:rsidRPr="00D66834" w:rsidTr="00BE0F5E">
        <w:trPr>
          <w:trHeight w:val="5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Технический паспорт объекта капитального строительства, помещения (общей площадью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66834">
                <w:rPr>
                  <w:szCs w:val="28"/>
                </w:rPr>
                <w:t>100 кв. м</w:t>
              </w:r>
            </w:smartTag>
            <w:r w:rsidRPr="00D66834">
              <w:rPr>
                <w:szCs w:val="28"/>
              </w:rPr>
              <w:t>), формат А4 - 1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FD3318" w:rsidRPr="00D66834" w:rsidTr="00BE0F5E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Технический паспорт объекта капитального строительства, помещения (общей площадью 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66834">
                <w:rPr>
                  <w:szCs w:val="28"/>
                </w:rPr>
                <w:t>100 кв. м</w:t>
              </w:r>
            </w:smartTag>
            <w:r w:rsidRPr="00D66834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D66834">
                <w:rPr>
                  <w:szCs w:val="28"/>
                </w:rPr>
                <w:t>500 кв. м</w:t>
              </w:r>
            </w:smartTag>
            <w:r w:rsidRPr="00D66834">
              <w:rPr>
                <w:szCs w:val="28"/>
              </w:rPr>
              <w:t>), формат А4 - 1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FD3318" w:rsidRPr="00D66834" w:rsidTr="00BE0F5E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Технический паспорт объекта капитального строительства, помещения (общей площадью 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D66834">
                <w:rPr>
                  <w:szCs w:val="28"/>
                </w:rPr>
                <w:t>500 кв. м</w:t>
              </w:r>
            </w:smartTag>
            <w:r w:rsidRPr="00D66834">
              <w:rPr>
                <w:szCs w:val="28"/>
              </w:rPr>
              <w:t>), формат А4 - 1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FD3318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формат А4 - 1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670 руб.</w:t>
            </w:r>
          </w:p>
        </w:tc>
      </w:tr>
      <w:tr w:rsidR="00FD3318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иной формат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840 руб.</w:t>
            </w:r>
          </w:p>
        </w:tc>
      </w:tr>
      <w:tr w:rsidR="00FD3318" w:rsidRPr="00D66834" w:rsidTr="00BE0F5E">
        <w:trPr>
          <w:trHeight w:val="35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640 руб.</w:t>
            </w:r>
          </w:p>
        </w:tc>
      </w:tr>
      <w:tr w:rsidR="00FD3318" w:rsidRPr="00D66834" w:rsidTr="00BE0F5E">
        <w:trPr>
          <w:trHeight w:val="97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FD3318" w:rsidRPr="00D66834" w:rsidTr="00BE0F5E">
        <w:trPr>
          <w:trHeight w:val="8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А4 либо иной формат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FD3318" w:rsidRPr="00D66834" w:rsidTr="00BE0F5E">
        <w:trPr>
          <w:trHeight w:val="54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Правоустанавливающий (правоудостоверяющий) документ, хранящийся в материалах инвентарного дела, формат А4 - 1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FD3318" w:rsidRPr="00D66834" w:rsidTr="00BE0F5E">
        <w:trPr>
          <w:trHeight w:val="5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560 руб.</w:t>
            </w:r>
          </w:p>
        </w:tc>
      </w:tr>
      <w:tr w:rsidR="00FD3318" w:rsidRPr="00D66834" w:rsidTr="00BE0F5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1675 руб.</w:t>
            </w:r>
          </w:p>
        </w:tc>
      </w:tr>
      <w:tr w:rsidR="00FD3318" w:rsidRPr="00D66834" w:rsidTr="00BE0F5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1240 руб.</w:t>
            </w:r>
          </w:p>
        </w:tc>
      </w:tr>
      <w:tr w:rsidR="00FD3318" w:rsidRPr="00D66834" w:rsidTr="00BE0F5E">
        <w:trPr>
          <w:trHeight w:val="4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1060 руб.</w:t>
            </w:r>
          </w:p>
        </w:tc>
      </w:tr>
      <w:tr w:rsidR="00FD3318" w:rsidRPr="00D66834" w:rsidTr="00BE0F5E">
        <w:trPr>
          <w:trHeight w:val="5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1395 руб.</w:t>
            </w:r>
          </w:p>
        </w:tc>
      </w:tr>
    </w:tbl>
    <w:p w:rsidR="00FD3318" w:rsidRPr="00D66834" w:rsidRDefault="00FD3318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p w:rsidR="00FD3318" w:rsidRDefault="00FD3318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  <w:r>
        <w:rPr>
          <w:b/>
          <w:szCs w:val="28"/>
        </w:rPr>
        <w:t>3.</w:t>
      </w:r>
      <w:r w:rsidRPr="00A90011">
        <w:rPr>
          <w:b/>
          <w:szCs w:val="28"/>
        </w:rPr>
        <w:t>Предельные максимальные цены кадастровых работ в отношении земельных участков (из расчета за один земельный участок независимо от площади, с учетом всех налогов и сборов), (</w:t>
      </w:r>
      <w:r>
        <w:rPr>
          <w:b/>
          <w:szCs w:val="28"/>
        </w:rPr>
        <w:t>приказ управления</w:t>
      </w:r>
      <w:r w:rsidRPr="00A90011">
        <w:rPr>
          <w:b/>
          <w:szCs w:val="28"/>
        </w:rPr>
        <w:t xml:space="preserve"> </w:t>
      </w:r>
      <w:r>
        <w:rPr>
          <w:b/>
          <w:szCs w:val="28"/>
        </w:rPr>
        <w:t>от 25.04.2018г. № 30-ц</w:t>
      </w:r>
      <w:r w:rsidRPr="00A90011">
        <w:rPr>
          <w:b/>
          <w:szCs w:val="28"/>
        </w:rPr>
        <w:t>)</w:t>
      </w:r>
      <w:r>
        <w:rPr>
          <w:b/>
          <w:szCs w:val="28"/>
        </w:rPr>
        <w:t>:</w:t>
      </w:r>
    </w:p>
    <w:p w:rsidR="00FD3318" w:rsidRPr="00A90011" w:rsidRDefault="00FD3318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7245"/>
        <w:gridCol w:w="2551"/>
      </w:tblGrid>
      <w:tr w:rsidR="00FD3318" w:rsidRPr="00D66834" w:rsidTr="00BE0F5E">
        <w:trPr>
          <w:trHeight w:val="4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Наименование вида использования 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Предельная максимальная цена</w:t>
            </w:r>
          </w:p>
        </w:tc>
      </w:tr>
      <w:tr w:rsidR="00FD3318" w:rsidRPr="00D66834" w:rsidTr="00BE0F5E">
        <w:trPr>
          <w:trHeight w:val="5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- для ведения личного подсобного хозяйства при наличии на участке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18" w:rsidRPr="009578D9" w:rsidRDefault="00FD3318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4139 руб.</w:t>
            </w:r>
          </w:p>
        </w:tc>
      </w:tr>
      <w:tr w:rsidR="00FD3318" w:rsidRPr="00D66834" w:rsidTr="00BE0F5E">
        <w:trPr>
          <w:trHeight w:val="4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личного подсобного хозяйства при отсутствии на участке объектов недвижимого имущества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318" w:rsidRPr="009578D9" w:rsidRDefault="00FD3318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2957 руб.</w:t>
            </w:r>
          </w:p>
        </w:tc>
      </w:tr>
      <w:tr w:rsidR="00FD3318" w:rsidRPr="00D66834" w:rsidTr="00BE0F5E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жилищного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318" w:rsidRPr="009578D9" w:rsidRDefault="00FD3318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3548 руб.</w:t>
            </w:r>
          </w:p>
        </w:tc>
      </w:tr>
      <w:tr w:rsidR="00FD3318" w:rsidRPr="00D66834" w:rsidTr="00BE0F5E">
        <w:trPr>
          <w:trHeight w:val="5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гаражного строительства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318" w:rsidRPr="009578D9" w:rsidRDefault="00FD3318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2365 руб.</w:t>
            </w:r>
          </w:p>
        </w:tc>
      </w:tr>
      <w:tr w:rsidR="00FD3318" w:rsidRPr="00D66834" w:rsidTr="00BE0F5E">
        <w:trPr>
          <w:trHeight w:val="5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огородничества и садоводства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3318" w:rsidRPr="009578D9" w:rsidRDefault="00FD3318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1892 руб.</w:t>
            </w:r>
          </w:p>
        </w:tc>
      </w:tr>
    </w:tbl>
    <w:p w:rsidR="00FD3318" w:rsidRPr="00D66834" w:rsidRDefault="00FD3318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FD3318" w:rsidRDefault="00FD3318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  <w:r w:rsidRPr="00D66834">
        <w:rPr>
          <w:szCs w:val="28"/>
        </w:rPr>
        <w:t xml:space="preserve"> </w:t>
      </w:r>
      <w:r w:rsidRPr="008C001D">
        <w:rPr>
          <w:b/>
          <w:szCs w:val="28"/>
        </w:rPr>
        <w:t>4.</w:t>
      </w:r>
      <w:r w:rsidRPr="00A90011">
        <w:rPr>
          <w:b/>
          <w:color w:val="000000"/>
          <w:szCs w:val="28"/>
        </w:rPr>
        <w:t>Регулируемые тарифы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 (</w:t>
      </w:r>
      <w:r>
        <w:rPr>
          <w:b/>
          <w:color w:val="000000"/>
          <w:szCs w:val="28"/>
        </w:rPr>
        <w:t xml:space="preserve">приказ управления от </w:t>
      </w:r>
      <w:r w:rsidRPr="00A90011">
        <w:rPr>
          <w:b/>
          <w:color w:val="000000"/>
          <w:szCs w:val="28"/>
        </w:rPr>
        <w:t>16.08.2018г. № 43-ц)</w:t>
      </w:r>
      <w:r>
        <w:rPr>
          <w:b/>
          <w:color w:val="000000"/>
          <w:szCs w:val="28"/>
        </w:rPr>
        <w:t>:</w:t>
      </w:r>
    </w:p>
    <w:p w:rsidR="00FD3318" w:rsidRPr="00A90011" w:rsidRDefault="00FD3318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984"/>
        <w:gridCol w:w="1843"/>
      </w:tblGrid>
      <w:tr w:rsidR="00FD3318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</w:p>
          <w:p w:rsidR="00FD3318" w:rsidRPr="00D66834" w:rsidRDefault="00FD3318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Способ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пригородном сообщении</w:t>
            </w:r>
          </w:p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пасс.-км)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междугородном сообщении</w:t>
            </w:r>
          </w:p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пасс.-км)</w:t>
            </w:r>
          </w:p>
        </w:tc>
      </w:tr>
      <w:tr w:rsidR="00FD3318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2,60</w:t>
            </w:r>
          </w:p>
        </w:tc>
      </w:tr>
      <w:tr w:rsidR="00FD3318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D66834" w:rsidRDefault="00FD3318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2,10</w:t>
            </w:r>
          </w:p>
        </w:tc>
      </w:tr>
    </w:tbl>
    <w:p w:rsidR="00FD3318" w:rsidRPr="00D66834" w:rsidRDefault="00FD3318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FD3318" w:rsidRDefault="00FD3318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5.</w:t>
      </w:r>
      <w:r w:rsidRPr="00A90011">
        <w:rPr>
          <w:b/>
          <w:szCs w:val="28"/>
        </w:rPr>
        <w:t>Предельный размер розничной надбавки к фактической отпускной цене производителей лекарственных средств, включенные в перечень ЖНВЛП (</w:t>
      </w:r>
      <w:r>
        <w:rPr>
          <w:b/>
          <w:szCs w:val="28"/>
        </w:rPr>
        <w:t xml:space="preserve">приказ управления по ценам и контролю в сфере размещения государственных заказов Липецкой области от 25.02.2010г. </w:t>
      </w:r>
      <w:r w:rsidRPr="00A90011">
        <w:rPr>
          <w:b/>
          <w:szCs w:val="28"/>
        </w:rPr>
        <w:t xml:space="preserve"> № 5)</w:t>
      </w:r>
      <w:r>
        <w:rPr>
          <w:b/>
          <w:szCs w:val="28"/>
        </w:rPr>
        <w:t>:</w:t>
      </w:r>
    </w:p>
    <w:p w:rsidR="00FD3318" w:rsidRPr="00A90011" w:rsidRDefault="00FD3318" w:rsidP="00D6056E">
      <w:pPr>
        <w:spacing w:line="240" w:lineRule="auto"/>
        <w:ind w:firstLine="708"/>
        <w:rPr>
          <w:b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5969"/>
        <w:gridCol w:w="1984"/>
        <w:gridCol w:w="1843"/>
      </w:tblGrid>
      <w:tr w:rsidR="00FD3318" w:rsidRPr="00D66834" w:rsidTr="00BE0F5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Фактическая отпускная цена производителя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 предельной розничной надбавки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318" w:rsidRPr="005B5959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 xml:space="preserve">Размер предельной </w:t>
            </w:r>
            <w:r>
              <w:rPr>
                <w:szCs w:val="28"/>
              </w:rPr>
              <w:t xml:space="preserve">оптовой </w:t>
            </w:r>
            <w:r w:rsidRPr="005B5959">
              <w:rPr>
                <w:szCs w:val="28"/>
              </w:rPr>
              <w:t>надбавки</w:t>
            </w:r>
          </w:p>
        </w:tc>
      </w:tr>
      <w:tr w:rsidR="00FD3318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до 50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18" w:rsidRPr="005B5959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12%</w:t>
            </w:r>
          </w:p>
        </w:tc>
      </w:tr>
      <w:tr w:rsidR="00FD3318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50 рублей до 500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18" w:rsidRPr="005B5959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10%</w:t>
            </w:r>
          </w:p>
        </w:tc>
      </w:tr>
      <w:tr w:rsidR="00FD3318" w:rsidRPr="00D66834" w:rsidTr="00BE0F5E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 500 рублей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318" w:rsidRPr="00D66834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18" w:rsidRPr="005B5959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7,2%</w:t>
            </w:r>
          </w:p>
        </w:tc>
      </w:tr>
    </w:tbl>
    <w:p w:rsidR="00FD3318" w:rsidRPr="005B5959" w:rsidRDefault="00FD3318" w:rsidP="00D6056E">
      <w:pPr>
        <w:spacing w:line="240" w:lineRule="auto"/>
        <w:ind w:firstLine="0"/>
        <w:rPr>
          <w:szCs w:val="28"/>
        </w:rPr>
      </w:pPr>
    </w:p>
    <w:p w:rsidR="00FD3318" w:rsidRDefault="00FD3318" w:rsidP="00D6056E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6.Тариф на перевозку</w:t>
      </w:r>
      <w:r w:rsidRPr="005B5959">
        <w:rPr>
          <w:b/>
          <w:szCs w:val="28"/>
        </w:rPr>
        <w:t xml:space="preserve"> пассажиров железнодорожным транспортом в пригородном сообщени</w:t>
      </w:r>
      <w:r>
        <w:rPr>
          <w:b/>
          <w:szCs w:val="28"/>
        </w:rPr>
        <w:t>и  (п</w:t>
      </w:r>
      <w:r w:rsidRPr="005B5959">
        <w:rPr>
          <w:b/>
          <w:szCs w:val="28"/>
        </w:rPr>
        <w:t>риказ</w:t>
      </w:r>
      <w:r>
        <w:rPr>
          <w:b/>
          <w:szCs w:val="28"/>
        </w:rPr>
        <w:t xml:space="preserve"> управления</w:t>
      </w:r>
      <w:r w:rsidRPr="005B5959">
        <w:rPr>
          <w:b/>
          <w:szCs w:val="28"/>
        </w:rPr>
        <w:t xml:space="preserve"> от 25.12.2018</w:t>
      </w:r>
      <w:r>
        <w:rPr>
          <w:b/>
          <w:szCs w:val="28"/>
        </w:rPr>
        <w:t>г.</w:t>
      </w:r>
      <w:r w:rsidRPr="005B5959">
        <w:rPr>
          <w:b/>
          <w:szCs w:val="28"/>
        </w:rPr>
        <w:t xml:space="preserve"> №48-ц</w:t>
      </w:r>
      <w:r>
        <w:rPr>
          <w:b/>
          <w:szCs w:val="28"/>
        </w:rPr>
        <w:t>):</w:t>
      </w:r>
    </w:p>
    <w:p w:rsidR="00FD3318" w:rsidRPr="005B5959" w:rsidRDefault="00FD3318" w:rsidP="00D6056E">
      <w:pPr>
        <w:spacing w:line="240" w:lineRule="auto"/>
        <w:ind w:firstLine="709"/>
        <w:rPr>
          <w:b/>
          <w:szCs w:val="28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5969"/>
        <w:gridCol w:w="3827"/>
      </w:tblGrid>
      <w:tr w:rsidR="00FD3318" w:rsidRPr="005B5959" w:rsidTr="00BE0F5E">
        <w:trPr>
          <w:trHeight w:val="90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8" w:rsidRPr="005B5959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Тариф за перевозки, оплачиваемые пассажирами при осуществлении поездок в пригородном сообщении на территории Липецкой области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8" w:rsidRPr="005B5959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19,00 руб. за одну десятикилометровую зону</w:t>
            </w:r>
          </w:p>
        </w:tc>
      </w:tr>
    </w:tbl>
    <w:p w:rsidR="00FD3318" w:rsidRDefault="00FD3318" w:rsidP="00D6056E">
      <w:pPr>
        <w:spacing w:line="240" w:lineRule="auto"/>
        <w:ind w:firstLine="0"/>
        <w:rPr>
          <w:szCs w:val="28"/>
        </w:rPr>
      </w:pPr>
    </w:p>
    <w:p w:rsidR="00FD3318" w:rsidRDefault="00FD3318" w:rsidP="00D6056E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7.</w:t>
      </w:r>
      <w:r w:rsidRPr="00F1069B">
        <w:rPr>
          <w:b/>
          <w:szCs w:val="28"/>
        </w:rPr>
        <w:t>Размеры сборов за выдачу специальной продукции и действий, осуществляемых инспекцией Гостехнадзора Липецкой области (</w:t>
      </w:r>
      <w:r>
        <w:rPr>
          <w:b/>
          <w:szCs w:val="28"/>
        </w:rPr>
        <w:t xml:space="preserve">приказ управления </w:t>
      </w:r>
      <w:r w:rsidRPr="00F1069B">
        <w:rPr>
          <w:b/>
          <w:szCs w:val="28"/>
        </w:rPr>
        <w:t>от 09.07.2018г. №33-ц (в ред. приказа управления от 14.09.2018</w:t>
      </w:r>
      <w:r>
        <w:rPr>
          <w:b/>
          <w:szCs w:val="28"/>
        </w:rPr>
        <w:t>г.</w:t>
      </w:r>
      <w:r w:rsidRPr="00F1069B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Pr="00F1069B">
        <w:rPr>
          <w:b/>
          <w:szCs w:val="28"/>
        </w:rPr>
        <w:t xml:space="preserve"> 45-ц):</w:t>
      </w:r>
    </w:p>
    <w:p w:rsidR="00FD3318" w:rsidRDefault="00FD3318" w:rsidP="00D6056E">
      <w:pPr>
        <w:spacing w:line="240" w:lineRule="auto"/>
        <w:ind w:firstLine="0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0"/>
        <w:gridCol w:w="3816"/>
      </w:tblGrid>
      <w:tr w:rsidR="00FD3318" w:rsidRPr="00F1069B" w:rsidTr="00BE0F5E">
        <w:trPr>
          <w:trHeight w:val="600"/>
        </w:trPr>
        <w:tc>
          <w:tcPr>
            <w:tcW w:w="5980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Перечень услуг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Размер сбора</w:t>
            </w:r>
          </w:p>
        </w:tc>
      </w:tr>
      <w:tr w:rsidR="00FD3318" w:rsidRPr="00F1069B" w:rsidTr="00BE0F5E">
        <w:trPr>
          <w:trHeight w:val="600"/>
        </w:trPr>
        <w:tc>
          <w:tcPr>
            <w:tcW w:w="5980" w:type="dxa"/>
          </w:tcPr>
          <w:p w:rsidR="00FD3318" w:rsidRPr="00F1069B" w:rsidRDefault="00FD3318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тракторов и смонтированного на них оборудования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FD3318" w:rsidRPr="00F1069B" w:rsidTr="00BE0F5E">
        <w:trPr>
          <w:trHeight w:val="600"/>
        </w:trPr>
        <w:tc>
          <w:tcPr>
            <w:tcW w:w="5980" w:type="dxa"/>
          </w:tcPr>
          <w:p w:rsidR="00FD3318" w:rsidRPr="00F1069B" w:rsidRDefault="00FD3318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сельскохозяйственных машин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120 руб.</w:t>
            </w:r>
          </w:p>
        </w:tc>
      </w:tr>
      <w:tr w:rsidR="00FD3318" w:rsidRPr="00F1069B" w:rsidTr="00BE0F5E">
        <w:trPr>
          <w:trHeight w:val="900"/>
        </w:trPr>
        <w:tc>
          <w:tcPr>
            <w:tcW w:w="5980" w:type="dxa"/>
          </w:tcPr>
          <w:p w:rsidR="00FD3318" w:rsidRPr="00F1069B" w:rsidRDefault="00FD3318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дорожно-строительных и мелиоративных машин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FD3318" w:rsidRPr="00F1069B" w:rsidTr="00BE0F5E">
        <w:trPr>
          <w:trHeight w:val="600"/>
        </w:trPr>
        <w:tc>
          <w:tcPr>
            <w:tcW w:w="5980" w:type="dxa"/>
          </w:tcPr>
          <w:p w:rsidR="00FD3318" w:rsidRPr="00F1069B" w:rsidRDefault="00FD3318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агрегатируемых поднадзорных машин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FD3318" w:rsidRPr="00F1069B" w:rsidTr="00BE0F5E">
        <w:trPr>
          <w:trHeight w:val="1800"/>
        </w:trPr>
        <w:tc>
          <w:tcPr>
            <w:tcW w:w="5980" w:type="dxa"/>
          </w:tcPr>
          <w:p w:rsidR="00FD3318" w:rsidRPr="00F1069B" w:rsidRDefault="00FD3318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используемых в агропромышленном комплексе машин и оборудования, имеющих рабочий привод (машин и оборудования для животноводческих ферм, зернотоков, зерносушильных комплексов, кормоцехов, перерабатывающих предприятий и др.)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FD3318" w:rsidRPr="00F1069B" w:rsidTr="00BE0F5E">
        <w:trPr>
          <w:trHeight w:val="1200"/>
        </w:trPr>
        <w:tc>
          <w:tcPr>
            <w:tcW w:w="5980" w:type="dxa"/>
          </w:tcPr>
          <w:p w:rsidR="00FD3318" w:rsidRPr="00F1069B" w:rsidRDefault="00FD3318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Установление причины выхода из строя машины или оборудования и оформления акта рассмотрения претензии владельца по поводу ненадлежащего качества проданной или отремонтированной техники</w:t>
            </w:r>
          </w:p>
        </w:tc>
        <w:tc>
          <w:tcPr>
            <w:tcW w:w="3816" w:type="dxa"/>
            <w:vAlign w:val="center"/>
          </w:tcPr>
          <w:p w:rsidR="00FD3318" w:rsidRPr="00F1069B" w:rsidRDefault="00FD3318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150 руб.</w:t>
            </w:r>
          </w:p>
        </w:tc>
      </w:tr>
    </w:tbl>
    <w:p w:rsidR="00FD3318" w:rsidRPr="00F1069B" w:rsidRDefault="00FD3318" w:rsidP="00D6056E">
      <w:pPr>
        <w:spacing w:line="240" w:lineRule="auto"/>
        <w:ind w:firstLine="709"/>
        <w:rPr>
          <w:b/>
          <w:szCs w:val="28"/>
        </w:rPr>
      </w:pPr>
    </w:p>
    <w:p w:rsidR="00FD3318" w:rsidRPr="008C001D" w:rsidRDefault="00FD3318" w:rsidP="00D6056E">
      <w:pPr>
        <w:spacing w:line="240" w:lineRule="auto"/>
        <w:ind w:firstLine="709"/>
        <w:rPr>
          <w:szCs w:val="28"/>
        </w:rPr>
      </w:pPr>
      <w:r>
        <w:rPr>
          <w:szCs w:val="28"/>
        </w:rPr>
        <w:t>Более подробная и</w:t>
      </w:r>
      <w:r w:rsidRPr="00D66834">
        <w:rPr>
          <w:szCs w:val="28"/>
        </w:rPr>
        <w:t xml:space="preserve">нформация о размерах платы, тарифах, размерах предельных надбавок, действующих на территории Липецкой области, размещена на официальном сайте управления </w:t>
      </w:r>
      <w:hyperlink r:id="rId5" w:history="1">
        <w:r w:rsidRPr="00D66834">
          <w:rPr>
            <w:szCs w:val="28"/>
          </w:rPr>
          <w:t>http://liptorg-cp.ru</w:t>
        </w:r>
      </w:hyperlink>
      <w:r w:rsidRPr="00D66834">
        <w:rPr>
          <w:szCs w:val="28"/>
        </w:rPr>
        <w:t xml:space="preserve">  в разделе  «ЦЕНЫ И ТАРИФЫ».</w:t>
      </w:r>
    </w:p>
    <w:p w:rsidR="00FD3318" w:rsidRPr="00D66834" w:rsidRDefault="00FD3318" w:rsidP="00D6056E">
      <w:pPr>
        <w:spacing w:line="240" w:lineRule="auto"/>
        <w:ind w:firstLine="0"/>
        <w:rPr>
          <w:b/>
          <w:szCs w:val="28"/>
        </w:rPr>
      </w:pPr>
    </w:p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/>
    <w:p w:rsidR="00FD3318" w:rsidRDefault="00FD3318">
      <w:pPr>
        <w:spacing w:after="200" w:line="276" w:lineRule="auto"/>
        <w:ind w:firstLine="0"/>
        <w:jc w:val="left"/>
      </w:pPr>
    </w:p>
    <w:p w:rsidR="00FD3318" w:rsidRDefault="00FD3318">
      <w:pPr>
        <w:spacing w:after="200" w:line="276" w:lineRule="auto"/>
        <w:ind w:firstLine="0"/>
        <w:jc w:val="left"/>
        <w:sectPr w:rsidR="00FD3318" w:rsidSect="003E7C45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FD3318" w:rsidRPr="005A282C" w:rsidRDefault="00FD3318" w:rsidP="00D6056E">
      <w:pPr>
        <w:spacing w:after="200" w:line="276" w:lineRule="auto"/>
        <w:ind w:firstLine="0"/>
        <w:jc w:val="left"/>
        <w:rPr>
          <w:noProof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6056E">
        <w:rPr>
          <w:noProof/>
          <w:szCs w:val="28"/>
        </w:rPr>
        <w:t>Приложение 2.</w:t>
      </w:r>
    </w:p>
    <w:p w:rsidR="00FD3318" w:rsidRDefault="00FD3318" w:rsidP="00D6056E">
      <w:pPr>
        <w:spacing w:after="200" w:line="276" w:lineRule="auto"/>
        <w:ind w:firstLine="0"/>
        <w:jc w:val="left"/>
      </w:pPr>
      <w:r w:rsidRPr="006051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789.75pt;height:506.25pt;visibility:visible">
            <v:imagedata r:id="rId6" o:title="" croptop="2513f" cropbottom="2214f" cropright="532f"/>
          </v:shape>
        </w:pict>
      </w:r>
    </w:p>
    <w:sectPr w:rsidR="00FD3318" w:rsidSect="00D6056E">
      <w:pgSz w:w="16838" w:h="11906" w:orient="landscape"/>
      <w:pgMar w:top="568" w:right="1134" w:bottom="284" w:left="71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35"/>
    <w:rsid w:val="00023AA7"/>
    <w:rsid w:val="00131842"/>
    <w:rsid w:val="00176523"/>
    <w:rsid w:val="00194742"/>
    <w:rsid w:val="001D0E84"/>
    <w:rsid w:val="001E7A5D"/>
    <w:rsid w:val="0028403E"/>
    <w:rsid w:val="002A6E77"/>
    <w:rsid w:val="003032F1"/>
    <w:rsid w:val="00371B33"/>
    <w:rsid w:val="003C0764"/>
    <w:rsid w:val="003D4902"/>
    <w:rsid w:val="003E7C45"/>
    <w:rsid w:val="004716E3"/>
    <w:rsid w:val="00511ADB"/>
    <w:rsid w:val="00594171"/>
    <w:rsid w:val="005A282C"/>
    <w:rsid w:val="005A420C"/>
    <w:rsid w:val="005B5959"/>
    <w:rsid w:val="005D0739"/>
    <w:rsid w:val="006051DA"/>
    <w:rsid w:val="006F7151"/>
    <w:rsid w:val="00850351"/>
    <w:rsid w:val="00884621"/>
    <w:rsid w:val="008C001D"/>
    <w:rsid w:val="008E5F32"/>
    <w:rsid w:val="008F5F9E"/>
    <w:rsid w:val="00943268"/>
    <w:rsid w:val="009578D9"/>
    <w:rsid w:val="00A07813"/>
    <w:rsid w:val="00A36135"/>
    <w:rsid w:val="00A63ECE"/>
    <w:rsid w:val="00A86FF4"/>
    <w:rsid w:val="00A90011"/>
    <w:rsid w:val="00BE0F5E"/>
    <w:rsid w:val="00C02FBC"/>
    <w:rsid w:val="00C967C6"/>
    <w:rsid w:val="00CE68C1"/>
    <w:rsid w:val="00D35D63"/>
    <w:rsid w:val="00D54D2C"/>
    <w:rsid w:val="00D6056E"/>
    <w:rsid w:val="00D66834"/>
    <w:rsid w:val="00E034F3"/>
    <w:rsid w:val="00E978BC"/>
    <w:rsid w:val="00F1069B"/>
    <w:rsid w:val="00F81FF1"/>
    <w:rsid w:val="00FD3318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35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13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61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дрес"/>
    <w:basedOn w:val="Normal"/>
    <w:uiPriority w:val="99"/>
    <w:rsid w:val="00A36135"/>
    <w:pPr>
      <w:spacing w:line="240" w:lineRule="atLeast"/>
      <w:ind w:left="5103" w:firstLine="0"/>
      <w:jc w:val="left"/>
    </w:pPr>
  </w:style>
  <w:style w:type="paragraph" w:styleId="BodyText">
    <w:name w:val="Body Text"/>
    <w:basedOn w:val="Normal"/>
    <w:link w:val="BodyTextChar"/>
    <w:uiPriority w:val="99"/>
    <w:rsid w:val="00A36135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135"/>
    <w:rPr>
      <w:rFonts w:ascii="Arial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36135"/>
    <w:pPr>
      <w:spacing w:line="240" w:lineRule="auto"/>
      <w:ind w:firstLine="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3613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0">
    <w:name w:val="ТекстПисьма"/>
    <w:uiPriority w:val="99"/>
    <w:rsid w:val="00A36135"/>
    <w:pPr>
      <w:spacing w:line="360" w:lineRule="auto"/>
      <w:ind w:right="11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A36135"/>
    <w:rPr>
      <w:rFonts w:cs="Times New Roman"/>
      <w:b/>
    </w:rPr>
  </w:style>
  <w:style w:type="paragraph" w:styleId="NormalIndent">
    <w:name w:val="Normal Indent"/>
    <w:basedOn w:val="Normal"/>
    <w:uiPriority w:val="99"/>
    <w:rsid w:val="00A36135"/>
    <w:pPr>
      <w:spacing w:line="240" w:lineRule="auto"/>
      <w:ind w:firstLine="5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13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71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ptorg-cp.ru" TargetMode="External"/><Relationship Id="rId4" Type="http://schemas.openxmlformats.org/officeDocument/2006/relationships/hyperlink" Target="mailto:td@admlr.lip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1275</Words>
  <Characters>7270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</cp:revision>
  <cp:lastPrinted>2019-01-24T07:19:00Z</cp:lastPrinted>
  <dcterms:created xsi:type="dcterms:W3CDTF">2019-01-31T09:46:00Z</dcterms:created>
  <dcterms:modified xsi:type="dcterms:W3CDTF">2019-02-04T12:04:00Z</dcterms:modified>
</cp:coreProperties>
</file>